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7F" w:rsidRDefault="0079697F" w:rsidP="00B64018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9697F" w:rsidRPr="0087206A" w:rsidRDefault="0079697F" w:rsidP="000A3F4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ersonName">
        <w:r w:rsidRPr="0087206A">
          <w:rPr>
            <w:rFonts w:ascii="Arial" w:hAnsi="Arial" w:cs="Arial"/>
            <w:b/>
            <w:bCs/>
            <w:sz w:val="28"/>
            <w:szCs w:val="28"/>
          </w:rPr>
          <w:t>Shipton Riding Club</w:t>
        </w:r>
      </w:smartTag>
      <w:r w:rsidRPr="0087206A">
        <w:rPr>
          <w:rFonts w:ascii="Arial" w:hAnsi="Arial" w:cs="Arial"/>
          <w:b/>
          <w:bCs/>
          <w:sz w:val="28"/>
          <w:szCs w:val="28"/>
        </w:rPr>
        <w:t xml:space="preserve"> AGM</w:t>
      </w:r>
    </w:p>
    <w:p w:rsidR="0079697F" w:rsidRPr="00D47CAF" w:rsidRDefault="0079697F" w:rsidP="0087206A">
      <w:pPr>
        <w:spacing w:line="240" w:lineRule="auto"/>
        <w:jc w:val="center"/>
        <w:rPr>
          <w:rFonts w:ascii="Arial" w:hAnsi="Arial" w:cs="Arial"/>
          <w:bCs/>
        </w:rPr>
      </w:pPr>
      <w:r w:rsidRPr="00D47CAF">
        <w:rPr>
          <w:rFonts w:ascii="Arial" w:hAnsi="Arial" w:cs="Arial"/>
          <w:bCs/>
        </w:rPr>
        <w:t>Thursday 19</w:t>
      </w:r>
      <w:r w:rsidRPr="00D47CAF">
        <w:rPr>
          <w:rFonts w:ascii="Arial" w:hAnsi="Arial" w:cs="Arial"/>
          <w:bCs/>
          <w:vertAlign w:val="superscript"/>
        </w:rPr>
        <w:t>th</w:t>
      </w:r>
      <w:r w:rsidRPr="00D47CAF">
        <w:rPr>
          <w:rFonts w:ascii="Arial" w:hAnsi="Arial" w:cs="Arial"/>
          <w:bCs/>
        </w:rPr>
        <w:t xml:space="preserve"> April 2018</w:t>
      </w:r>
    </w:p>
    <w:p w:rsidR="0079697F" w:rsidRDefault="0079697F" w:rsidP="0087206A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Drimpton</w:t>
      </w:r>
      <w:r w:rsidRPr="0087206A">
        <w:rPr>
          <w:rFonts w:ascii="Arial" w:hAnsi="Arial" w:cs="Arial"/>
          <w:bCs/>
        </w:rPr>
        <w:t xml:space="preserve"> Village Hall</w:t>
      </w:r>
    </w:p>
    <w:p w:rsidR="0079697F" w:rsidRDefault="0079697F" w:rsidP="00B64018">
      <w:pPr>
        <w:spacing w:line="240" w:lineRule="auto"/>
        <w:rPr>
          <w:rFonts w:ascii="Arial" w:hAnsi="Arial" w:cs="Arial"/>
          <w:sz w:val="20"/>
          <w:szCs w:val="20"/>
        </w:rPr>
      </w:pPr>
      <w:r w:rsidRPr="00127603">
        <w:rPr>
          <w:rFonts w:ascii="Arial" w:hAnsi="Arial" w:cs="Arial"/>
          <w:b/>
          <w:bCs/>
          <w:sz w:val="20"/>
          <w:szCs w:val="20"/>
        </w:rPr>
        <w:t xml:space="preserve">Committee members present: </w:t>
      </w:r>
      <w:r>
        <w:rPr>
          <w:rFonts w:ascii="Arial" w:hAnsi="Arial" w:cs="Arial"/>
          <w:sz w:val="20"/>
          <w:szCs w:val="20"/>
        </w:rPr>
        <w:t xml:space="preserve">Sharon Chubb (Chairperson), Janet Dodson (Membership sec), </w:t>
      </w:r>
      <w:r w:rsidRPr="00127603">
        <w:rPr>
          <w:rFonts w:ascii="Arial" w:hAnsi="Arial" w:cs="Arial"/>
          <w:sz w:val="20"/>
          <w:szCs w:val="20"/>
        </w:rPr>
        <w:t xml:space="preserve">Paul Bailey, </w:t>
      </w:r>
      <w:smartTag w:uri="urn:schemas-microsoft-com:office:smarttags" w:element="PersonName">
        <w:r w:rsidRPr="00127603">
          <w:rPr>
            <w:rFonts w:ascii="Arial" w:hAnsi="Arial" w:cs="Arial"/>
            <w:sz w:val="20"/>
            <w:szCs w:val="20"/>
          </w:rPr>
          <w:t>Nicola Gosney</w:t>
        </w:r>
      </w:smartTag>
      <w:r>
        <w:rPr>
          <w:rFonts w:ascii="Arial" w:hAnsi="Arial" w:cs="Arial"/>
          <w:sz w:val="20"/>
          <w:szCs w:val="20"/>
        </w:rPr>
        <w:t>, Gill Thompson, Celia Cohen.</w:t>
      </w:r>
    </w:p>
    <w:p w:rsidR="0079697F" w:rsidRPr="00127603" w:rsidRDefault="0079697F" w:rsidP="00B64018">
      <w:pPr>
        <w:spacing w:line="240" w:lineRule="auto"/>
        <w:rPr>
          <w:rFonts w:ascii="Arial" w:hAnsi="Arial" w:cs="Arial"/>
          <w:sz w:val="20"/>
          <w:szCs w:val="20"/>
        </w:rPr>
      </w:pPr>
    </w:p>
    <w:p w:rsidR="0079697F" w:rsidRDefault="0079697F" w:rsidP="008557B9">
      <w:pPr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127603">
        <w:rPr>
          <w:rFonts w:ascii="Arial" w:hAnsi="Arial" w:cs="Arial"/>
          <w:b/>
          <w:sz w:val="20"/>
          <w:szCs w:val="20"/>
        </w:rPr>
        <w:t>Apologies</w:t>
      </w:r>
      <w:r w:rsidRPr="00127603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PersonName">
        <w:r w:rsidRPr="00127603">
          <w:rPr>
            <w:rFonts w:ascii="Arial" w:hAnsi="Arial" w:cs="Arial"/>
            <w:sz w:val="20"/>
            <w:szCs w:val="20"/>
          </w:rPr>
          <w:t>Tracey Lock</w:t>
        </w:r>
      </w:smartTag>
      <w:r w:rsidRPr="00127603">
        <w:rPr>
          <w:rFonts w:ascii="Arial" w:hAnsi="Arial" w:cs="Arial"/>
          <w:sz w:val="20"/>
          <w:szCs w:val="20"/>
        </w:rPr>
        <w:t xml:space="preserve">e, </w:t>
      </w:r>
      <w:r>
        <w:rPr>
          <w:rFonts w:ascii="Arial" w:hAnsi="Arial" w:cs="Arial"/>
          <w:sz w:val="20"/>
          <w:szCs w:val="20"/>
        </w:rPr>
        <w:t>Cynthia Taylor</w:t>
      </w:r>
    </w:p>
    <w:p w:rsidR="0079697F" w:rsidRPr="00127603" w:rsidRDefault="0079697F" w:rsidP="005169DF">
      <w:pPr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127603">
        <w:rPr>
          <w:rFonts w:ascii="Arial" w:hAnsi="Arial" w:cs="Arial"/>
          <w:b/>
          <w:sz w:val="20"/>
          <w:szCs w:val="20"/>
        </w:rPr>
        <w:t xml:space="preserve">Minutes of the last AGM </w:t>
      </w:r>
      <w:r w:rsidRPr="00D47CAF">
        <w:rPr>
          <w:rFonts w:ascii="Arial" w:hAnsi="Arial" w:cs="Arial"/>
          <w:b/>
          <w:sz w:val="20"/>
          <w:szCs w:val="20"/>
        </w:rPr>
        <w:t>7</w:t>
      </w:r>
      <w:r w:rsidRPr="00D47CA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D47CAF">
        <w:rPr>
          <w:rFonts w:ascii="Arial" w:hAnsi="Arial" w:cs="Arial"/>
          <w:b/>
          <w:sz w:val="20"/>
          <w:szCs w:val="20"/>
        </w:rPr>
        <w:t xml:space="preserve"> March 2017</w:t>
      </w:r>
    </w:p>
    <w:p w:rsidR="0079697F" w:rsidRDefault="0079697F" w:rsidP="003414E9">
      <w:pPr>
        <w:spacing w:line="240" w:lineRule="auto"/>
        <w:rPr>
          <w:rFonts w:ascii="Arial" w:hAnsi="Arial" w:cs="Arial"/>
          <w:sz w:val="20"/>
          <w:szCs w:val="20"/>
        </w:rPr>
      </w:pPr>
      <w:r w:rsidRPr="00127603">
        <w:rPr>
          <w:rFonts w:ascii="Arial" w:hAnsi="Arial" w:cs="Arial"/>
          <w:sz w:val="20"/>
          <w:szCs w:val="20"/>
        </w:rPr>
        <w:t xml:space="preserve">Copies were </w:t>
      </w:r>
      <w:r>
        <w:rPr>
          <w:rFonts w:ascii="Arial" w:hAnsi="Arial" w:cs="Arial"/>
          <w:sz w:val="20"/>
          <w:szCs w:val="20"/>
        </w:rPr>
        <w:t xml:space="preserve">not available to those present but will be emailed </w:t>
      </w:r>
      <w:r w:rsidRPr="00127603">
        <w:rPr>
          <w:rFonts w:ascii="Arial" w:hAnsi="Arial" w:cs="Arial"/>
          <w:sz w:val="20"/>
          <w:szCs w:val="20"/>
        </w:rPr>
        <w:t>to members.</w:t>
      </w:r>
    </w:p>
    <w:p w:rsidR="0079697F" w:rsidRPr="007E15BA" w:rsidRDefault="0079697F" w:rsidP="00AB0541">
      <w:pPr>
        <w:numPr>
          <w:ilvl w:val="0"/>
          <w:numId w:val="6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Matters arising</w:t>
      </w:r>
      <w:r w:rsidRPr="00127603">
        <w:rPr>
          <w:rFonts w:ascii="Arial" w:hAnsi="Arial" w:cs="Arial"/>
          <w:b/>
          <w:bCs/>
          <w:sz w:val="20"/>
          <w:szCs w:val="20"/>
        </w:rPr>
        <w:t xml:space="preserve"> – see above</w:t>
      </w:r>
    </w:p>
    <w:p w:rsidR="0079697F" w:rsidRDefault="0079697F" w:rsidP="0087206A">
      <w:pPr>
        <w:pStyle w:val="ListParagraph"/>
        <w:spacing w:line="240" w:lineRule="auto"/>
        <w:ind w:left="180"/>
        <w:rPr>
          <w:rFonts w:ascii="Arial" w:hAnsi="Arial" w:cs="Arial"/>
          <w:b/>
          <w:bCs/>
          <w:sz w:val="20"/>
          <w:szCs w:val="20"/>
        </w:rPr>
      </w:pPr>
      <w:r w:rsidRPr="00127603"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sz w:val="20"/>
          <w:szCs w:val="20"/>
        </w:rPr>
        <w:t>Treasurer’s report</w:t>
      </w:r>
      <w:r w:rsidRPr="00127603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697F" w:rsidRDefault="0079697F" w:rsidP="00D47CAF">
      <w:pPr>
        <w:pStyle w:val="ListParagraph"/>
        <w:spacing w:line="240" w:lineRule="auto"/>
        <w:ind w:left="540"/>
        <w:rPr>
          <w:rFonts w:ascii="Arial" w:hAnsi="Arial" w:cs="Arial"/>
          <w:b/>
          <w:bCs/>
          <w:sz w:val="20"/>
          <w:szCs w:val="20"/>
        </w:rPr>
      </w:pPr>
      <w:r w:rsidRPr="00D47CAF">
        <w:rPr>
          <w:rFonts w:ascii="Arial" w:hAnsi="Arial" w:cs="Arial"/>
          <w:bCs/>
          <w:sz w:val="20"/>
          <w:szCs w:val="20"/>
        </w:rPr>
        <w:t>Paul reported a loss from last year as membership is down</w:t>
      </w:r>
      <w:r>
        <w:rPr>
          <w:rFonts w:ascii="Arial" w:hAnsi="Arial" w:cs="Arial"/>
          <w:bCs/>
          <w:sz w:val="20"/>
          <w:szCs w:val="20"/>
        </w:rPr>
        <w:t>. Another contributing factor is the</w:t>
      </w:r>
      <w:r w:rsidRPr="00D47CAF">
        <w:rPr>
          <w:rFonts w:ascii="Arial" w:hAnsi="Arial" w:cs="Arial"/>
          <w:bCs/>
          <w:sz w:val="20"/>
          <w:szCs w:val="20"/>
        </w:rPr>
        <w:t xml:space="preserve"> loss of Higher Park Farm</w:t>
      </w:r>
      <w:r>
        <w:rPr>
          <w:rFonts w:ascii="Arial" w:hAnsi="Arial" w:cs="Arial"/>
          <w:bCs/>
          <w:sz w:val="20"/>
          <w:szCs w:val="20"/>
        </w:rPr>
        <w:t xml:space="preserve"> as a venue</w:t>
      </w:r>
      <w:r w:rsidRPr="00D47CA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and </w:t>
      </w:r>
      <w:r w:rsidRPr="00D47CAF">
        <w:rPr>
          <w:rFonts w:ascii="Arial" w:hAnsi="Arial" w:cs="Arial"/>
          <w:bCs/>
          <w:sz w:val="20"/>
          <w:szCs w:val="20"/>
        </w:rPr>
        <w:t>the cost of hiring other venues has increased.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697F" w:rsidRPr="00CE1DB2" w:rsidRDefault="0079697F" w:rsidP="00D47CAF">
      <w:pPr>
        <w:pStyle w:val="ListParagraph"/>
        <w:spacing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Also some clinics have run at a loss as people who have booked in then don’t turn up and therefore they don’t pay. </w:t>
      </w:r>
    </w:p>
    <w:p w:rsidR="0079697F" w:rsidRPr="00127603" w:rsidRDefault="0079697F" w:rsidP="00D47CAF">
      <w:pPr>
        <w:pStyle w:val="ListParagraph"/>
        <w:spacing w:line="240" w:lineRule="auto"/>
        <w:ind w:left="5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See attached sheet for the rest of the Treasurers report. </w:t>
      </w:r>
    </w:p>
    <w:p w:rsidR="0079697F" w:rsidRPr="00A442E5" w:rsidRDefault="0079697F" w:rsidP="00AB0541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127603">
        <w:rPr>
          <w:rFonts w:ascii="Arial" w:hAnsi="Arial" w:cs="Arial"/>
          <w:b/>
          <w:bCs/>
          <w:sz w:val="20"/>
          <w:szCs w:val="20"/>
        </w:rPr>
        <w:t xml:space="preserve">Appointment of auditors – </w:t>
      </w:r>
    </w:p>
    <w:p w:rsidR="0079697F" w:rsidRDefault="0079697F" w:rsidP="00A442E5">
      <w:pPr>
        <w:pStyle w:val="ListParagraph"/>
        <w:spacing w:line="240" w:lineRule="auto"/>
        <w:ind w:left="5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2016 accounts have audited by Tracey Fooks but the 2017 accounts have not been done yet.    It is hoped that Tracey will audit these as well. The committee agreed a thank you present should be presented to Tracey for her work. </w:t>
      </w:r>
    </w:p>
    <w:p w:rsidR="0079697F" w:rsidRPr="00127603" w:rsidRDefault="0079697F" w:rsidP="002C45E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127603">
        <w:rPr>
          <w:rFonts w:ascii="Arial" w:hAnsi="Arial" w:cs="Arial"/>
          <w:b/>
          <w:bCs/>
          <w:sz w:val="20"/>
          <w:szCs w:val="20"/>
        </w:rPr>
        <w:t>Chairman’s report –</w:t>
      </w:r>
      <w:r w:rsidRPr="002C45EE">
        <w:rPr>
          <w:rFonts w:ascii="Arial" w:hAnsi="Arial" w:cs="Arial"/>
          <w:bCs/>
          <w:sz w:val="20"/>
          <w:szCs w:val="20"/>
        </w:rPr>
        <w:t>see attached report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79697F" w:rsidRPr="007E15BA" w:rsidRDefault="0079697F" w:rsidP="007E15BA">
      <w:pPr>
        <w:pStyle w:val="ListParagraph"/>
        <w:spacing w:line="240" w:lineRule="auto"/>
        <w:ind w:left="142"/>
        <w:rPr>
          <w:rFonts w:ascii="Arial" w:hAnsi="Arial" w:cs="Arial"/>
          <w:bCs/>
          <w:sz w:val="20"/>
          <w:szCs w:val="20"/>
        </w:rPr>
      </w:pPr>
    </w:p>
    <w:p w:rsidR="0079697F" w:rsidRPr="002C45EE" w:rsidRDefault="0079697F" w:rsidP="0012760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127603">
        <w:rPr>
          <w:rFonts w:ascii="Arial" w:hAnsi="Arial" w:cs="Arial"/>
          <w:b/>
          <w:bCs/>
          <w:sz w:val="20"/>
          <w:szCs w:val="20"/>
        </w:rPr>
        <w:t xml:space="preserve">Teams report- </w:t>
      </w:r>
      <w:r w:rsidRPr="00CE1DB2">
        <w:rPr>
          <w:rFonts w:ascii="Arial" w:hAnsi="Arial" w:cs="Arial"/>
          <w:bCs/>
          <w:sz w:val="20"/>
          <w:szCs w:val="20"/>
        </w:rPr>
        <w:t>see Chairman’s report</w:t>
      </w:r>
    </w:p>
    <w:p w:rsidR="0079697F" w:rsidRPr="00127603" w:rsidRDefault="0079697F" w:rsidP="00127603">
      <w:pPr>
        <w:pStyle w:val="ListParagraph"/>
        <w:spacing w:line="240" w:lineRule="auto"/>
        <w:ind w:left="540"/>
        <w:rPr>
          <w:rFonts w:ascii="Arial" w:hAnsi="Arial" w:cs="Arial"/>
          <w:bCs/>
          <w:sz w:val="20"/>
          <w:szCs w:val="20"/>
        </w:rPr>
      </w:pPr>
    </w:p>
    <w:p w:rsidR="0079697F" w:rsidRPr="002C45EE" w:rsidRDefault="0079697F" w:rsidP="007B5088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127603">
        <w:rPr>
          <w:rFonts w:ascii="Arial" w:hAnsi="Arial" w:cs="Arial"/>
          <w:b/>
          <w:bCs/>
          <w:sz w:val="20"/>
          <w:szCs w:val="20"/>
        </w:rPr>
        <w:t xml:space="preserve">Membership Secretary’s report - </w:t>
      </w:r>
      <w:r w:rsidRPr="00127603">
        <w:rPr>
          <w:rFonts w:ascii="Arial" w:hAnsi="Arial" w:cs="Arial"/>
          <w:bCs/>
          <w:sz w:val="20"/>
          <w:szCs w:val="20"/>
        </w:rPr>
        <w:t xml:space="preserve">the current membership stands at </w:t>
      </w:r>
      <w:r w:rsidRPr="00A442E5">
        <w:rPr>
          <w:rFonts w:ascii="Arial" w:hAnsi="Arial" w:cs="Arial"/>
          <w:bCs/>
          <w:sz w:val="20"/>
          <w:szCs w:val="20"/>
        </w:rPr>
        <w:t>32 members</w:t>
      </w:r>
      <w:r w:rsidRPr="008962C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which is</w:t>
      </w:r>
      <w:r w:rsidRPr="00127603">
        <w:rPr>
          <w:rFonts w:ascii="Arial" w:hAnsi="Arial" w:cs="Arial"/>
          <w:bCs/>
          <w:sz w:val="20"/>
          <w:szCs w:val="20"/>
        </w:rPr>
        <w:t xml:space="preserve"> down on last year. This number does not include honorary members.</w:t>
      </w:r>
    </w:p>
    <w:p w:rsidR="0079697F" w:rsidRPr="00127603" w:rsidRDefault="0079697F" w:rsidP="00CE1DB2">
      <w:pPr>
        <w:pStyle w:val="ListParagraph"/>
        <w:spacing w:line="240" w:lineRule="auto"/>
        <w:ind w:left="5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It was noted that if you are a BRC member then you can get BJSA membership at a reduced cost for the first year.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79697F" w:rsidRPr="00127603" w:rsidRDefault="0079697F" w:rsidP="00127603">
      <w:pPr>
        <w:pStyle w:val="ListParagraph"/>
        <w:spacing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:rsidR="0079697F" w:rsidRPr="00127603" w:rsidRDefault="0079697F" w:rsidP="004B7A69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127603">
        <w:rPr>
          <w:rFonts w:ascii="Arial" w:hAnsi="Arial" w:cs="Arial"/>
          <w:b/>
          <w:bCs/>
          <w:sz w:val="20"/>
          <w:szCs w:val="20"/>
        </w:rPr>
        <w:t>Appointment of committee –</w:t>
      </w:r>
      <w:r>
        <w:rPr>
          <w:rFonts w:ascii="Arial" w:hAnsi="Arial" w:cs="Arial"/>
          <w:bCs/>
          <w:sz w:val="20"/>
          <w:szCs w:val="20"/>
        </w:rPr>
        <w:t xml:space="preserve">After many years as membership secretary Janet Dobson has </w:t>
      </w:r>
      <w:r w:rsidRPr="00127603">
        <w:rPr>
          <w:rFonts w:ascii="Arial" w:hAnsi="Arial" w:cs="Arial"/>
          <w:bCs/>
          <w:sz w:val="20"/>
          <w:szCs w:val="20"/>
        </w:rPr>
        <w:t xml:space="preserve">decided to step down from the committee. </w:t>
      </w:r>
      <w:r>
        <w:rPr>
          <w:rFonts w:ascii="Arial" w:hAnsi="Arial" w:cs="Arial"/>
          <w:bCs/>
          <w:sz w:val="20"/>
          <w:szCs w:val="20"/>
        </w:rPr>
        <w:t xml:space="preserve">She has contributed greatly to the running of the club over the years. Sharon Chubb (Chairperson) presented a gift of flowers as a token of the clubs gratitude. </w:t>
      </w:r>
    </w:p>
    <w:p w:rsidR="0079697F" w:rsidRPr="00127603" w:rsidRDefault="0079697F" w:rsidP="00FB0C93">
      <w:pPr>
        <w:pStyle w:val="ListParagraph"/>
        <w:spacing w:line="240" w:lineRule="auto"/>
        <w:ind w:left="540"/>
        <w:rPr>
          <w:rFonts w:ascii="Arial" w:hAnsi="Arial" w:cs="Arial"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0"/>
              <w:szCs w:val="20"/>
            </w:rPr>
            <w:t>Sharon</w:t>
          </w:r>
        </w:smartTag>
      </w:smartTag>
      <w:r w:rsidRPr="00127603">
        <w:rPr>
          <w:rFonts w:ascii="Arial" w:hAnsi="Arial" w:cs="Arial"/>
          <w:bCs/>
          <w:sz w:val="20"/>
          <w:szCs w:val="20"/>
        </w:rPr>
        <w:t xml:space="preserve"> has come to the end of her 3 year term but was prepared to stand again. She was re-elected.</w:t>
      </w:r>
    </w:p>
    <w:p w:rsidR="0079697F" w:rsidRPr="00127603" w:rsidRDefault="0079697F" w:rsidP="00FB0C93">
      <w:pPr>
        <w:pStyle w:val="ListParagraph"/>
        <w:spacing w:line="240" w:lineRule="auto"/>
        <w:ind w:left="540"/>
        <w:rPr>
          <w:rFonts w:ascii="Arial" w:hAnsi="Arial" w:cs="Arial"/>
          <w:bCs/>
          <w:sz w:val="20"/>
          <w:szCs w:val="20"/>
        </w:rPr>
      </w:pP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  <w:t>1</w:t>
      </w:r>
      <w:r w:rsidRPr="00127603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  <w:t>2</w:t>
      </w:r>
      <w:r w:rsidRPr="00127603">
        <w:rPr>
          <w:rFonts w:ascii="Arial" w:hAnsi="Arial" w:cs="Arial"/>
          <w:bCs/>
          <w:sz w:val="20"/>
          <w:szCs w:val="20"/>
          <w:vertAlign w:val="superscript"/>
        </w:rPr>
        <w:t>nd</w:t>
      </w:r>
    </w:p>
    <w:p w:rsidR="0079697F" w:rsidRDefault="0079697F" w:rsidP="00FB0C93">
      <w:pPr>
        <w:pStyle w:val="ListParagraph"/>
        <w:spacing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Sharon Chubb</w:t>
      </w:r>
      <w:r w:rsidRPr="00127603">
        <w:rPr>
          <w:rFonts w:ascii="Arial" w:hAnsi="Arial" w:cs="Arial"/>
          <w:bCs/>
          <w:sz w:val="20"/>
          <w:szCs w:val="20"/>
        </w:rPr>
        <w:tab/>
        <w:t xml:space="preserve"> </w:t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CE1DB2">
        <w:rPr>
          <w:rFonts w:ascii="Arial" w:hAnsi="Arial" w:cs="Arial"/>
          <w:bCs/>
          <w:sz w:val="20"/>
          <w:szCs w:val="20"/>
        </w:rPr>
        <w:t>Celia Cohen</w:t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  <w:t>Gill</w:t>
      </w:r>
      <w:r>
        <w:rPr>
          <w:rFonts w:ascii="Arial" w:hAnsi="Arial" w:cs="Arial"/>
          <w:bCs/>
          <w:sz w:val="20"/>
          <w:szCs w:val="20"/>
        </w:rPr>
        <w:t xml:space="preserve"> Thompson</w:t>
      </w:r>
    </w:p>
    <w:p w:rsidR="0079697F" w:rsidRPr="00127603" w:rsidRDefault="0079697F" w:rsidP="00FB0C93">
      <w:pPr>
        <w:pStyle w:val="ListParagraph"/>
        <w:spacing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Celia Cohen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Paul Bailey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Gill Thompson</w:t>
      </w:r>
    </w:p>
    <w:p w:rsidR="0079697F" w:rsidRDefault="0079697F" w:rsidP="00FB0C93">
      <w:pPr>
        <w:pStyle w:val="ListParagraph"/>
        <w:spacing w:line="240" w:lineRule="auto"/>
        <w:ind w:left="540"/>
        <w:rPr>
          <w:rFonts w:ascii="Arial" w:hAnsi="Arial" w:cs="Arial"/>
          <w:bCs/>
          <w:sz w:val="20"/>
          <w:szCs w:val="20"/>
        </w:rPr>
      </w:pPr>
      <w:r w:rsidRPr="00127603">
        <w:rPr>
          <w:rFonts w:ascii="Arial" w:hAnsi="Arial" w:cs="Arial"/>
          <w:bCs/>
          <w:sz w:val="20"/>
          <w:szCs w:val="20"/>
        </w:rPr>
        <w:t>The rest of the committee continue to stand</w:t>
      </w:r>
      <w:r>
        <w:rPr>
          <w:rFonts w:ascii="Arial" w:hAnsi="Arial" w:cs="Arial"/>
          <w:bCs/>
          <w:sz w:val="20"/>
          <w:szCs w:val="20"/>
        </w:rPr>
        <w:t>.</w:t>
      </w:r>
    </w:p>
    <w:p w:rsidR="0079697F" w:rsidRPr="00127603" w:rsidRDefault="0079697F" w:rsidP="00FB0C93">
      <w:pPr>
        <w:pStyle w:val="ListParagraph"/>
        <w:spacing w:line="240" w:lineRule="auto"/>
        <w:ind w:left="540"/>
        <w:rPr>
          <w:rFonts w:ascii="Arial" w:hAnsi="Arial" w:cs="Arial"/>
          <w:bCs/>
          <w:sz w:val="20"/>
          <w:szCs w:val="20"/>
        </w:rPr>
      </w:pPr>
    </w:p>
    <w:p w:rsidR="0079697F" w:rsidRPr="00331D0F" w:rsidRDefault="0079697F" w:rsidP="00331D0F">
      <w:pPr>
        <w:pStyle w:val="ListParagraph"/>
        <w:spacing w:line="240" w:lineRule="auto"/>
        <w:ind w:left="142"/>
        <w:rPr>
          <w:rFonts w:ascii="Arial" w:hAnsi="Arial" w:cs="Arial"/>
          <w:bCs/>
          <w:sz w:val="20"/>
          <w:szCs w:val="20"/>
        </w:rPr>
      </w:pPr>
    </w:p>
    <w:p w:rsidR="0079697F" w:rsidRPr="00331D0F" w:rsidRDefault="0079697F" w:rsidP="00331D0F">
      <w:pPr>
        <w:pStyle w:val="ListParagraph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</w:p>
    <w:p w:rsidR="0079697F" w:rsidRDefault="0079697F" w:rsidP="007B5088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127603">
        <w:rPr>
          <w:rFonts w:ascii="Arial" w:hAnsi="Arial" w:cs="Arial"/>
          <w:b/>
          <w:bCs/>
          <w:sz w:val="20"/>
          <w:szCs w:val="20"/>
        </w:rPr>
        <w:t xml:space="preserve">AOB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12760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It was requested that more notice was given of clinics as occasionally information was only posted about 7 days prior to the clinic.</w:t>
      </w:r>
      <w:r w:rsidRPr="00127603">
        <w:rPr>
          <w:rFonts w:ascii="Arial" w:hAnsi="Arial" w:cs="Arial"/>
          <w:bCs/>
          <w:sz w:val="20"/>
          <w:szCs w:val="20"/>
        </w:rPr>
        <w:t xml:space="preserve">  </w:t>
      </w:r>
    </w:p>
    <w:p w:rsidR="0079697F" w:rsidRDefault="0079697F" w:rsidP="00331D0F">
      <w:pPr>
        <w:pStyle w:val="ListParagraph"/>
        <w:spacing w:line="240" w:lineRule="auto"/>
        <w:ind w:left="142"/>
        <w:rPr>
          <w:rFonts w:ascii="Arial" w:hAnsi="Arial" w:cs="Arial"/>
          <w:bCs/>
          <w:sz w:val="20"/>
          <w:szCs w:val="20"/>
        </w:rPr>
      </w:pPr>
      <w:r w:rsidRPr="00127603">
        <w:rPr>
          <w:rFonts w:ascii="Arial" w:hAnsi="Arial" w:cs="Arial"/>
          <w:bCs/>
          <w:sz w:val="20"/>
          <w:szCs w:val="20"/>
        </w:rPr>
        <w:t xml:space="preserve">   </w:t>
      </w:r>
    </w:p>
    <w:p w:rsidR="0079697F" w:rsidRPr="00127603" w:rsidRDefault="0079697F" w:rsidP="00331D0F">
      <w:pPr>
        <w:pStyle w:val="ListParagraph"/>
        <w:numPr>
          <w:ilvl w:val="0"/>
          <w:numId w:val="9"/>
        </w:numPr>
        <w:spacing w:line="240" w:lineRule="auto"/>
      </w:pPr>
      <w:r w:rsidRPr="00127603">
        <w:t xml:space="preserve">Presentation of trophies    </w:t>
      </w:r>
    </w:p>
    <w:p w:rsidR="0079697F" w:rsidRPr="00127603" w:rsidRDefault="0079697F" w:rsidP="00922CEA">
      <w:pPr>
        <w:spacing w:line="240" w:lineRule="auto"/>
        <w:ind w:left="502"/>
        <w:rPr>
          <w:rFonts w:ascii="Arial" w:hAnsi="Arial" w:cs="Arial"/>
          <w:bCs/>
          <w:sz w:val="20"/>
          <w:szCs w:val="20"/>
        </w:rPr>
      </w:pPr>
    </w:p>
    <w:p w:rsidR="0079697F" w:rsidRPr="00127603" w:rsidRDefault="0079697F" w:rsidP="007B5088">
      <w:pPr>
        <w:pStyle w:val="ListParagraph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127603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127603">
        <w:rPr>
          <w:rFonts w:ascii="Arial" w:hAnsi="Arial" w:cs="Arial"/>
          <w:bCs/>
          <w:sz w:val="20"/>
          <w:szCs w:val="20"/>
        </w:rPr>
        <w:t xml:space="preserve">  Junior points Trophy</w:t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  <w:t>Senior points Trophy</w:t>
      </w:r>
    </w:p>
    <w:p w:rsidR="0079697F" w:rsidRPr="00127603" w:rsidRDefault="0079697F" w:rsidP="007B5088">
      <w:pPr>
        <w:spacing w:line="240" w:lineRule="auto"/>
        <w:ind w:left="502"/>
        <w:rPr>
          <w:rFonts w:ascii="Arial" w:hAnsi="Arial" w:cs="Arial"/>
          <w:bCs/>
          <w:sz w:val="20"/>
          <w:szCs w:val="20"/>
        </w:rPr>
      </w:pPr>
      <w:r w:rsidRPr="00127603">
        <w:rPr>
          <w:rFonts w:ascii="Arial" w:hAnsi="Arial" w:cs="Arial"/>
          <w:bCs/>
          <w:sz w:val="20"/>
          <w:szCs w:val="20"/>
        </w:rPr>
        <w:t>1</w:t>
      </w:r>
      <w:r w:rsidRPr="00127603">
        <w:rPr>
          <w:rFonts w:ascii="Arial" w:hAnsi="Arial" w:cs="Arial"/>
          <w:bCs/>
          <w:sz w:val="20"/>
          <w:szCs w:val="20"/>
          <w:vertAlign w:val="superscript"/>
        </w:rPr>
        <w:t xml:space="preserve">st   </w:t>
      </w:r>
      <w:r w:rsidRPr="00127603">
        <w:rPr>
          <w:rFonts w:ascii="Arial" w:hAnsi="Arial" w:cs="Arial"/>
          <w:bCs/>
          <w:sz w:val="20"/>
          <w:szCs w:val="20"/>
        </w:rPr>
        <w:t xml:space="preserve">-  </w:t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  <w:t>1</w:t>
      </w:r>
      <w:r w:rsidRPr="00127603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Pr="00127603">
        <w:rPr>
          <w:rFonts w:ascii="Arial" w:hAnsi="Arial" w:cs="Arial"/>
          <w:bCs/>
          <w:sz w:val="20"/>
          <w:szCs w:val="20"/>
        </w:rPr>
        <w:t xml:space="preserve"> – </w:t>
      </w:r>
    </w:p>
    <w:p w:rsidR="0079697F" w:rsidRPr="00127603" w:rsidRDefault="0079697F" w:rsidP="007B5088">
      <w:pPr>
        <w:spacing w:line="240" w:lineRule="auto"/>
        <w:ind w:left="502"/>
        <w:rPr>
          <w:rFonts w:ascii="Arial" w:hAnsi="Arial" w:cs="Arial"/>
          <w:bCs/>
          <w:sz w:val="20"/>
          <w:szCs w:val="20"/>
        </w:rPr>
      </w:pPr>
      <w:r w:rsidRPr="00127603">
        <w:rPr>
          <w:rFonts w:ascii="Arial" w:hAnsi="Arial" w:cs="Arial"/>
          <w:bCs/>
          <w:sz w:val="20"/>
          <w:szCs w:val="20"/>
        </w:rPr>
        <w:t>2</w:t>
      </w:r>
      <w:r w:rsidRPr="00127603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Pr="00127603">
        <w:rPr>
          <w:rFonts w:ascii="Arial" w:hAnsi="Arial" w:cs="Arial"/>
          <w:bCs/>
          <w:sz w:val="20"/>
          <w:szCs w:val="20"/>
        </w:rPr>
        <w:t xml:space="preserve"> –</w:t>
      </w:r>
      <w:r w:rsidRPr="0012760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  <w:t>2</w:t>
      </w:r>
      <w:r w:rsidRPr="00127603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Pr="00127603">
        <w:rPr>
          <w:rFonts w:ascii="Arial" w:hAnsi="Arial" w:cs="Arial"/>
          <w:bCs/>
          <w:sz w:val="20"/>
          <w:szCs w:val="20"/>
        </w:rPr>
        <w:t xml:space="preserve"> – </w:t>
      </w:r>
    </w:p>
    <w:p w:rsidR="0079697F" w:rsidRPr="00127603" w:rsidRDefault="0079697F" w:rsidP="007B5088">
      <w:pPr>
        <w:spacing w:line="240" w:lineRule="auto"/>
        <w:ind w:left="502"/>
        <w:rPr>
          <w:rFonts w:ascii="Arial" w:hAnsi="Arial" w:cs="Arial"/>
          <w:bCs/>
          <w:sz w:val="20"/>
          <w:szCs w:val="20"/>
        </w:rPr>
      </w:pPr>
      <w:r w:rsidRPr="00127603">
        <w:rPr>
          <w:rFonts w:ascii="Arial" w:hAnsi="Arial" w:cs="Arial"/>
          <w:bCs/>
          <w:sz w:val="20"/>
          <w:szCs w:val="20"/>
        </w:rPr>
        <w:t>3</w:t>
      </w:r>
      <w:r w:rsidRPr="00127603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Pr="00127603">
        <w:rPr>
          <w:rFonts w:ascii="Arial" w:hAnsi="Arial" w:cs="Arial"/>
          <w:bCs/>
          <w:sz w:val="20"/>
          <w:szCs w:val="20"/>
        </w:rPr>
        <w:t xml:space="preserve"> –</w:t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  <w:t>3</w:t>
      </w:r>
      <w:r w:rsidRPr="00127603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Pr="0012760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</w:t>
      </w:r>
      <w:r w:rsidRPr="0012760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Gill Thompson</w:t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</w:p>
    <w:p w:rsidR="0079697F" w:rsidRPr="00127603" w:rsidRDefault="0079697F" w:rsidP="007B5088">
      <w:pPr>
        <w:spacing w:line="240" w:lineRule="auto"/>
        <w:ind w:left="502"/>
        <w:rPr>
          <w:rFonts w:ascii="Arial" w:hAnsi="Arial" w:cs="Arial"/>
          <w:bCs/>
          <w:sz w:val="20"/>
          <w:szCs w:val="20"/>
        </w:rPr>
      </w:pPr>
      <w:r w:rsidRPr="00127603">
        <w:rPr>
          <w:rFonts w:ascii="Arial" w:hAnsi="Arial" w:cs="Arial"/>
          <w:bCs/>
          <w:sz w:val="20"/>
          <w:szCs w:val="20"/>
        </w:rPr>
        <w:t>4</w:t>
      </w:r>
      <w:r w:rsidRPr="00127603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–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>4</w:t>
      </w:r>
      <w:r w:rsidRPr="00127603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127603">
        <w:rPr>
          <w:rFonts w:ascii="Arial" w:hAnsi="Arial" w:cs="Arial"/>
          <w:bCs/>
          <w:sz w:val="20"/>
          <w:szCs w:val="20"/>
        </w:rPr>
        <w:t xml:space="preserve"> –</w:t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</w:p>
    <w:p w:rsidR="0079697F" w:rsidRPr="00127603" w:rsidRDefault="0079697F" w:rsidP="007B5088">
      <w:pPr>
        <w:spacing w:line="240" w:lineRule="auto"/>
        <w:ind w:left="502"/>
        <w:rPr>
          <w:rFonts w:ascii="Arial" w:hAnsi="Arial" w:cs="Arial"/>
          <w:bCs/>
          <w:sz w:val="20"/>
          <w:szCs w:val="20"/>
        </w:rPr>
      </w:pPr>
      <w:r w:rsidRPr="00127603">
        <w:rPr>
          <w:rFonts w:ascii="Arial" w:hAnsi="Arial" w:cs="Arial"/>
          <w:bCs/>
          <w:sz w:val="20"/>
          <w:szCs w:val="20"/>
        </w:rPr>
        <w:t>5</w:t>
      </w:r>
      <w:r w:rsidRPr="00127603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127603">
        <w:rPr>
          <w:rFonts w:ascii="Arial" w:hAnsi="Arial" w:cs="Arial"/>
          <w:bCs/>
          <w:sz w:val="20"/>
          <w:szCs w:val="20"/>
        </w:rPr>
        <w:t xml:space="preserve"> –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  <w:t>5</w:t>
      </w:r>
      <w:r w:rsidRPr="00127603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127603">
        <w:rPr>
          <w:rFonts w:ascii="Arial" w:hAnsi="Arial" w:cs="Arial"/>
          <w:bCs/>
          <w:sz w:val="20"/>
          <w:szCs w:val="20"/>
        </w:rPr>
        <w:t xml:space="preserve"> –</w:t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ab/>
      </w:r>
    </w:p>
    <w:p w:rsidR="0079697F" w:rsidRPr="00127603" w:rsidRDefault="0079697F" w:rsidP="007B5088">
      <w:pPr>
        <w:spacing w:line="240" w:lineRule="auto"/>
        <w:ind w:left="502"/>
        <w:rPr>
          <w:rFonts w:ascii="Arial" w:hAnsi="Arial" w:cs="Arial"/>
          <w:bCs/>
          <w:sz w:val="20"/>
          <w:szCs w:val="20"/>
        </w:rPr>
      </w:pPr>
      <w:r w:rsidRPr="00127603">
        <w:rPr>
          <w:rFonts w:ascii="Arial" w:hAnsi="Arial" w:cs="Arial"/>
          <w:bCs/>
          <w:sz w:val="20"/>
          <w:szCs w:val="20"/>
        </w:rPr>
        <w:t>6</w:t>
      </w:r>
      <w:r w:rsidRPr="00127603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127603">
        <w:rPr>
          <w:rFonts w:ascii="Arial" w:hAnsi="Arial" w:cs="Arial"/>
          <w:bCs/>
          <w:sz w:val="20"/>
          <w:szCs w:val="20"/>
        </w:rPr>
        <w:t xml:space="preserve"> –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127603">
        <w:rPr>
          <w:rFonts w:ascii="Arial" w:hAnsi="Arial" w:cs="Arial"/>
          <w:bCs/>
          <w:sz w:val="20"/>
          <w:szCs w:val="20"/>
        </w:rPr>
        <w:t>6</w:t>
      </w:r>
      <w:r w:rsidRPr="00127603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127603">
        <w:rPr>
          <w:rFonts w:ascii="Arial" w:hAnsi="Arial" w:cs="Arial"/>
          <w:bCs/>
          <w:sz w:val="20"/>
          <w:szCs w:val="20"/>
        </w:rPr>
        <w:t xml:space="preserve"> – </w:t>
      </w:r>
    </w:p>
    <w:p w:rsidR="0079697F" w:rsidRPr="00127603" w:rsidRDefault="0079697F" w:rsidP="007B5088">
      <w:pPr>
        <w:spacing w:line="240" w:lineRule="auto"/>
        <w:ind w:left="502"/>
        <w:rPr>
          <w:rFonts w:ascii="Arial" w:hAnsi="Arial" w:cs="Arial"/>
          <w:bCs/>
          <w:sz w:val="20"/>
          <w:szCs w:val="20"/>
        </w:rPr>
      </w:pPr>
    </w:p>
    <w:p w:rsidR="0079697F" w:rsidRPr="00127603" w:rsidRDefault="0079697F" w:rsidP="00922CEA">
      <w:pPr>
        <w:spacing w:line="240" w:lineRule="auto"/>
        <w:ind w:left="502"/>
        <w:rPr>
          <w:rFonts w:ascii="Arial" w:hAnsi="Arial" w:cs="Arial"/>
          <w:bCs/>
          <w:sz w:val="20"/>
          <w:szCs w:val="20"/>
        </w:rPr>
      </w:pPr>
      <w:r w:rsidRPr="00127603">
        <w:rPr>
          <w:rFonts w:ascii="Arial" w:hAnsi="Arial" w:cs="Arial"/>
          <w:bCs/>
          <w:sz w:val="20"/>
          <w:szCs w:val="20"/>
        </w:rPr>
        <w:t xml:space="preserve">Matthew Bailey Trophy – </w:t>
      </w:r>
      <w:r>
        <w:rPr>
          <w:rFonts w:ascii="Arial" w:hAnsi="Arial" w:cs="Arial"/>
          <w:bCs/>
          <w:sz w:val="20"/>
          <w:szCs w:val="20"/>
        </w:rPr>
        <w:t>Sophie Moses</w:t>
      </w:r>
    </w:p>
    <w:p w:rsidR="0079697F" w:rsidRDefault="0079697F" w:rsidP="00964FF6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:rsidR="0079697F" w:rsidRDefault="0079697F" w:rsidP="00B64018"/>
    <w:p w:rsidR="0079697F" w:rsidRDefault="0079697F"/>
    <w:sectPr w:rsidR="0079697F" w:rsidSect="00127603">
      <w:pgSz w:w="11906" w:h="16838"/>
      <w:pgMar w:top="360" w:right="144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FD6"/>
    <w:multiLevelType w:val="hybridMultilevel"/>
    <w:tmpl w:val="F676CDE8"/>
    <w:lvl w:ilvl="0" w:tplc="EB1C1BC6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7642F45"/>
    <w:multiLevelType w:val="hybridMultilevel"/>
    <w:tmpl w:val="6D3ADE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6D400D"/>
    <w:multiLevelType w:val="hybridMultilevel"/>
    <w:tmpl w:val="EC700520"/>
    <w:lvl w:ilvl="0" w:tplc="D70EC780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A97697B"/>
    <w:multiLevelType w:val="hybridMultilevel"/>
    <w:tmpl w:val="93021ABC"/>
    <w:lvl w:ilvl="0" w:tplc="70B2C306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406E6F85"/>
    <w:multiLevelType w:val="hybridMultilevel"/>
    <w:tmpl w:val="361C2E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98A69F9"/>
    <w:multiLevelType w:val="hybridMultilevel"/>
    <w:tmpl w:val="67D6DC30"/>
    <w:lvl w:ilvl="0" w:tplc="080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6">
    <w:nsid w:val="6629096E"/>
    <w:multiLevelType w:val="hybridMultilevel"/>
    <w:tmpl w:val="CF743468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77971C54"/>
    <w:multiLevelType w:val="multilevel"/>
    <w:tmpl w:val="A5D0C978"/>
    <w:lvl w:ilvl="0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018"/>
    <w:rsid w:val="00006801"/>
    <w:rsid w:val="00007A8A"/>
    <w:rsid w:val="000154E1"/>
    <w:rsid w:val="0003124F"/>
    <w:rsid w:val="00034FDC"/>
    <w:rsid w:val="00040A7D"/>
    <w:rsid w:val="00043CA7"/>
    <w:rsid w:val="00051C52"/>
    <w:rsid w:val="00065EFD"/>
    <w:rsid w:val="00075CC1"/>
    <w:rsid w:val="00076962"/>
    <w:rsid w:val="000977A2"/>
    <w:rsid w:val="000A3F42"/>
    <w:rsid w:val="000C12D4"/>
    <w:rsid w:val="000C1F74"/>
    <w:rsid w:val="000C7CD2"/>
    <w:rsid w:val="000D3CEC"/>
    <w:rsid w:val="000F44D0"/>
    <w:rsid w:val="00127603"/>
    <w:rsid w:val="00150282"/>
    <w:rsid w:val="0016194D"/>
    <w:rsid w:val="00162E6E"/>
    <w:rsid w:val="00174D46"/>
    <w:rsid w:val="00176C5D"/>
    <w:rsid w:val="001912A9"/>
    <w:rsid w:val="001C1F74"/>
    <w:rsid w:val="001D0600"/>
    <w:rsid w:val="001D1B99"/>
    <w:rsid w:val="001E00BF"/>
    <w:rsid w:val="001E1499"/>
    <w:rsid w:val="00203FB4"/>
    <w:rsid w:val="00205393"/>
    <w:rsid w:val="0020783F"/>
    <w:rsid w:val="00214507"/>
    <w:rsid w:val="00224AD7"/>
    <w:rsid w:val="00227B1A"/>
    <w:rsid w:val="00247F09"/>
    <w:rsid w:val="00275453"/>
    <w:rsid w:val="00277395"/>
    <w:rsid w:val="002856A4"/>
    <w:rsid w:val="002B0978"/>
    <w:rsid w:val="002B60AB"/>
    <w:rsid w:val="002C1681"/>
    <w:rsid w:val="002C45EE"/>
    <w:rsid w:val="002D1E7B"/>
    <w:rsid w:val="002D416D"/>
    <w:rsid w:val="002D4A7E"/>
    <w:rsid w:val="002E1CC8"/>
    <w:rsid w:val="002E6C24"/>
    <w:rsid w:val="00305138"/>
    <w:rsid w:val="00320ADE"/>
    <w:rsid w:val="00322FC2"/>
    <w:rsid w:val="00331D0F"/>
    <w:rsid w:val="003414E9"/>
    <w:rsid w:val="00350239"/>
    <w:rsid w:val="00360989"/>
    <w:rsid w:val="00374980"/>
    <w:rsid w:val="00381155"/>
    <w:rsid w:val="00381C80"/>
    <w:rsid w:val="00381DCF"/>
    <w:rsid w:val="00387292"/>
    <w:rsid w:val="003A4BB1"/>
    <w:rsid w:val="003A5C1A"/>
    <w:rsid w:val="003A665B"/>
    <w:rsid w:val="003B7D4E"/>
    <w:rsid w:val="003D07E2"/>
    <w:rsid w:val="003D25F0"/>
    <w:rsid w:val="003E6406"/>
    <w:rsid w:val="003E764D"/>
    <w:rsid w:val="003E773A"/>
    <w:rsid w:val="00404469"/>
    <w:rsid w:val="00406F76"/>
    <w:rsid w:val="00411775"/>
    <w:rsid w:val="00423E17"/>
    <w:rsid w:val="004308DE"/>
    <w:rsid w:val="00436B81"/>
    <w:rsid w:val="00456647"/>
    <w:rsid w:val="00466B89"/>
    <w:rsid w:val="00473E7C"/>
    <w:rsid w:val="00477534"/>
    <w:rsid w:val="00480AC2"/>
    <w:rsid w:val="004A2B19"/>
    <w:rsid w:val="004A52C8"/>
    <w:rsid w:val="004B1F9F"/>
    <w:rsid w:val="004B37B8"/>
    <w:rsid w:val="004B7A69"/>
    <w:rsid w:val="004E329F"/>
    <w:rsid w:val="004E6FB6"/>
    <w:rsid w:val="005122B3"/>
    <w:rsid w:val="00513791"/>
    <w:rsid w:val="005169DF"/>
    <w:rsid w:val="00524AE0"/>
    <w:rsid w:val="00524E00"/>
    <w:rsid w:val="00542486"/>
    <w:rsid w:val="00555DC0"/>
    <w:rsid w:val="005677B3"/>
    <w:rsid w:val="00580C42"/>
    <w:rsid w:val="00583A76"/>
    <w:rsid w:val="005918CE"/>
    <w:rsid w:val="00597950"/>
    <w:rsid w:val="005A5DDA"/>
    <w:rsid w:val="005B63AD"/>
    <w:rsid w:val="005C2DCD"/>
    <w:rsid w:val="005E0E46"/>
    <w:rsid w:val="00603016"/>
    <w:rsid w:val="00615671"/>
    <w:rsid w:val="00647088"/>
    <w:rsid w:val="0065384F"/>
    <w:rsid w:val="006605AB"/>
    <w:rsid w:val="00661C23"/>
    <w:rsid w:val="0066625D"/>
    <w:rsid w:val="00673B0C"/>
    <w:rsid w:val="00682691"/>
    <w:rsid w:val="00685172"/>
    <w:rsid w:val="00685AF6"/>
    <w:rsid w:val="0069360B"/>
    <w:rsid w:val="006A3655"/>
    <w:rsid w:val="006A548A"/>
    <w:rsid w:val="006B6C4D"/>
    <w:rsid w:val="006C2897"/>
    <w:rsid w:val="006E17AC"/>
    <w:rsid w:val="006E58B2"/>
    <w:rsid w:val="006E685E"/>
    <w:rsid w:val="007140EB"/>
    <w:rsid w:val="007157AA"/>
    <w:rsid w:val="007325B2"/>
    <w:rsid w:val="00734BCB"/>
    <w:rsid w:val="0075295A"/>
    <w:rsid w:val="00753514"/>
    <w:rsid w:val="00753D44"/>
    <w:rsid w:val="00755E92"/>
    <w:rsid w:val="007650C2"/>
    <w:rsid w:val="00775740"/>
    <w:rsid w:val="00775C85"/>
    <w:rsid w:val="007776C8"/>
    <w:rsid w:val="00782855"/>
    <w:rsid w:val="00791F79"/>
    <w:rsid w:val="0079697F"/>
    <w:rsid w:val="007B5088"/>
    <w:rsid w:val="007D3000"/>
    <w:rsid w:val="007E15BA"/>
    <w:rsid w:val="007E3E0A"/>
    <w:rsid w:val="007F47A8"/>
    <w:rsid w:val="007F69FD"/>
    <w:rsid w:val="00801AA1"/>
    <w:rsid w:val="00801B26"/>
    <w:rsid w:val="00815732"/>
    <w:rsid w:val="00815A4F"/>
    <w:rsid w:val="00816C80"/>
    <w:rsid w:val="00823B67"/>
    <w:rsid w:val="0082432F"/>
    <w:rsid w:val="00840EC3"/>
    <w:rsid w:val="0084239E"/>
    <w:rsid w:val="00843112"/>
    <w:rsid w:val="00847346"/>
    <w:rsid w:val="00847EB6"/>
    <w:rsid w:val="00853265"/>
    <w:rsid w:val="008557B9"/>
    <w:rsid w:val="00867C9C"/>
    <w:rsid w:val="0087206A"/>
    <w:rsid w:val="00880C15"/>
    <w:rsid w:val="00880E0C"/>
    <w:rsid w:val="008962C2"/>
    <w:rsid w:val="00896E73"/>
    <w:rsid w:val="008C6E50"/>
    <w:rsid w:val="008D0F9D"/>
    <w:rsid w:val="008F02FA"/>
    <w:rsid w:val="008F7016"/>
    <w:rsid w:val="00906402"/>
    <w:rsid w:val="00910ED0"/>
    <w:rsid w:val="00914B7D"/>
    <w:rsid w:val="009162B7"/>
    <w:rsid w:val="00917E33"/>
    <w:rsid w:val="00922CEA"/>
    <w:rsid w:val="00964FF6"/>
    <w:rsid w:val="00971764"/>
    <w:rsid w:val="00984551"/>
    <w:rsid w:val="009B261B"/>
    <w:rsid w:val="009C5F14"/>
    <w:rsid w:val="009D03A0"/>
    <w:rsid w:val="009D7741"/>
    <w:rsid w:val="009E7CA7"/>
    <w:rsid w:val="00A05BEC"/>
    <w:rsid w:val="00A20048"/>
    <w:rsid w:val="00A302D4"/>
    <w:rsid w:val="00A33C2B"/>
    <w:rsid w:val="00A442E5"/>
    <w:rsid w:val="00A66335"/>
    <w:rsid w:val="00A83F3D"/>
    <w:rsid w:val="00AB0541"/>
    <w:rsid w:val="00AB3E52"/>
    <w:rsid w:val="00AB4BFF"/>
    <w:rsid w:val="00AC077B"/>
    <w:rsid w:val="00AC23D7"/>
    <w:rsid w:val="00AC5259"/>
    <w:rsid w:val="00AC587F"/>
    <w:rsid w:val="00AE58C4"/>
    <w:rsid w:val="00B02E11"/>
    <w:rsid w:val="00B034F8"/>
    <w:rsid w:val="00B104BB"/>
    <w:rsid w:val="00B10ED6"/>
    <w:rsid w:val="00B40F22"/>
    <w:rsid w:val="00B523B7"/>
    <w:rsid w:val="00B60497"/>
    <w:rsid w:val="00B611B1"/>
    <w:rsid w:val="00B64018"/>
    <w:rsid w:val="00B955BA"/>
    <w:rsid w:val="00B95D7C"/>
    <w:rsid w:val="00BA14EC"/>
    <w:rsid w:val="00BA31FF"/>
    <w:rsid w:val="00BB5B12"/>
    <w:rsid w:val="00BB7450"/>
    <w:rsid w:val="00BC11C0"/>
    <w:rsid w:val="00BD3EDA"/>
    <w:rsid w:val="00BD7EAD"/>
    <w:rsid w:val="00C02938"/>
    <w:rsid w:val="00C04737"/>
    <w:rsid w:val="00C41982"/>
    <w:rsid w:val="00C421AB"/>
    <w:rsid w:val="00C62A8C"/>
    <w:rsid w:val="00C63A7F"/>
    <w:rsid w:val="00C70EB1"/>
    <w:rsid w:val="00C72624"/>
    <w:rsid w:val="00C733D3"/>
    <w:rsid w:val="00C92EA5"/>
    <w:rsid w:val="00C94708"/>
    <w:rsid w:val="00CA466B"/>
    <w:rsid w:val="00CB2F18"/>
    <w:rsid w:val="00CC1130"/>
    <w:rsid w:val="00CD111B"/>
    <w:rsid w:val="00CD13B0"/>
    <w:rsid w:val="00CE1DB2"/>
    <w:rsid w:val="00CF17FA"/>
    <w:rsid w:val="00CF7891"/>
    <w:rsid w:val="00D07368"/>
    <w:rsid w:val="00D1292C"/>
    <w:rsid w:val="00D26AF2"/>
    <w:rsid w:val="00D37FF9"/>
    <w:rsid w:val="00D47CAF"/>
    <w:rsid w:val="00D47DF9"/>
    <w:rsid w:val="00D52773"/>
    <w:rsid w:val="00D7614B"/>
    <w:rsid w:val="00D96CFC"/>
    <w:rsid w:val="00DA58F0"/>
    <w:rsid w:val="00DB7349"/>
    <w:rsid w:val="00DC1389"/>
    <w:rsid w:val="00DC1E57"/>
    <w:rsid w:val="00DC3458"/>
    <w:rsid w:val="00DC3EAD"/>
    <w:rsid w:val="00DE0EAA"/>
    <w:rsid w:val="00DE5F2D"/>
    <w:rsid w:val="00E24AC1"/>
    <w:rsid w:val="00E27047"/>
    <w:rsid w:val="00E3698D"/>
    <w:rsid w:val="00E52B69"/>
    <w:rsid w:val="00E63367"/>
    <w:rsid w:val="00E836AC"/>
    <w:rsid w:val="00E87734"/>
    <w:rsid w:val="00EB3B29"/>
    <w:rsid w:val="00EB7886"/>
    <w:rsid w:val="00EC1289"/>
    <w:rsid w:val="00EC2B95"/>
    <w:rsid w:val="00EC753F"/>
    <w:rsid w:val="00ED7A22"/>
    <w:rsid w:val="00EE0DF5"/>
    <w:rsid w:val="00EE4CA5"/>
    <w:rsid w:val="00EE65C8"/>
    <w:rsid w:val="00EF2C47"/>
    <w:rsid w:val="00EF4553"/>
    <w:rsid w:val="00F02ACD"/>
    <w:rsid w:val="00F046A8"/>
    <w:rsid w:val="00F06C3A"/>
    <w:rsid w:val="00F120D7"/>
    <w:rsid w:val="00F25CDA"/>
    <w:rsid w:val="00F4293A"/>
    <w:rsid w:val="00F46301"/>
    <w:rsid w:val="00F46F8E"/>
    <w:rsid w:val="00F47B83"/>
    <w:rsid w:val="00F534F9"/>
    <w:rsid w:val="00F70CE4"/>
    <w:rsid w:val="00F7316F"/>
    <w:rsid w:val="00F772D1"/>
    <w:rsid w:val="00F958CC"/>
    <w:rsid w:val="00F9604D"/>
    <w:rsid w:val="00FA5B24"/>
    <w:rsid w:val="00FB0C93"/>
    <w:rsid w:val="00FB2C6D"/>
    <w:rsid w:val="00FC3DCD"/>
    <w:rsid w:val="00FC407A"/>
    <w:rsid w:val="00FD6BDD"/>
    <w:rsid w:val="00FF2466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18"/>
    <w:pPr>
      <w:spacing w:after="200" w:line="120" w:lineRule="auto"/>
      <w:jc w:val="both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018"/>
    <w:pPr>
      <w:ind w:left="720"/>
    </w:pPr>
  </w:style>
  <w:style w:type="character" w:customStyle="1" w:styleId="tab">
    <w:name w:val="tab"/>
    <w:basedOn w:val="DefaultParagraphFont"/>
    <w:uiPriority w:val="99"/>
    <w:rsid w:val="007776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7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897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801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799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009">
                  <w:marLeft w:val="0"/>
                  <w:marRight w:val="0"/>
                  <w:marTop w:val="0"/>
                  <w:marBottom w:val="0"/>
                  <w:divBdr>
                    <w:top w:val="single" w:sz="12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  <w:divsChild>
                    <w:div w:id="1640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2</Pages>
  <Words>347</Words>
  <Characters>1981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Owner</cp:lastModifiedBy>
  <cp:revision>3</cp:revision>
  <cp:lastPrinted>2016-02-08T15:11:00Z</cp:lastPrinted>
  <dcterms:created xsi:type="dcterms:W3CDTF">2018-04-27T12:28:00Z</dcterms:created>
  <dcterms:modified xsi:type="dcterms:W3CDTF">2018-04-27T16:51:00Z</dcterms:modified>
</cp:coreProperties>
</file>